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2A1E">
        <w:rPr>
          <w:rFonts w:ascii="Corbel" w:hAnsi="Corbel"/>
          <w:i/>
          <w:smallCaps/>
          <w:sz w:val="24"/>
          <w:szCs w:val="24"/>
        </w:rPr>
        <w:t>20</w:t>
      </w:r>
      <w:r w:rsidR="003B336F">
        <w:rPr>
          <w:rFonts w:ascii="Corbel" w:hAnsi="Corbel"/>
          <w:i/>
          <w:smallCaps/>
          <w:sz w:val="24"/>
          <w:szCs w:val="24"/>
        </w:rPr>
        <w:t>20</w:t>
      </w:r>
      <w:r w:rsidR="00C72A1E">
        <w:rPr>
          <w:rFonts w:ascii="Corbel" w:hAnsi="Corbel"/>
          <w:i/>
          <w:smallCaps/>
          <w:sz w:val="24"/>
          <w:szCs w:val="24"/>
        </w:rPr>
        <w:t>-202</w:t>
      </w:r>
      <w:r w:rsidR="003B336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72A1E">
        <w:rPr>
          <w:rFonts w:ascii="Corbel" w:hAnsi="Corbel"/>
          <w:sz w:val="20"/>
          <w:szCs w:val="20"/>
        </w:rPr>
        <w:t>202</w:t>
      </w:r>
      <w:r w:rsidR="003B336F">
        <w:rPr>
          <w:rFonts w:ascii="Corbel" w:hAnsi="Corbel"/>
          <w:sz w:val="20"/>
          <w:szCs w:val="20"/>
        </w:rPr>
        <w:t>1</w:t>
      </w:r>
      <w:r w:rsidR="00C72A1E">
        <w:rPr>
          <w:rFonts w:ascii="Corbel" w:hAnsi="Corbel"/>
          <w:sz w:val="20"/>
          <w:szCs w:val="20"/>
        </w:rPr>
        <w:t>/202</w:t>
      </w:r>
      <w:r w:rsidR="003B336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C6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Mediacje w pracy socjalnej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A21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7BE0">
              <w:rPr>
                <w:rFonts w:ascii="Corbel" w:hAnsi="Corbel"/>
                <w:b w:val="0"/>
                <w:sz w:val="24"/>
                <w:szCs w:val="24"/>
              </w:rPr>
              <w:t>P1S[4]F_07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37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63B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63B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3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D420F" w:rsidRDefault="003B336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8D420F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37D23" w:rsidRDefault="00137D2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37D23" w:rsidRDefault="0071620A" w:rsidP="00137D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915A4" w:rsidRDefault="00D43B0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zapoznanie studentów z podstawowymi zagadnieniami z zakresu mediacji i negocjacji oraz wykorzystaniem tych technik w obszarze działań pracy socjalnej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E2E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915A4" w:rsidRDefault="001169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Nabycie  przez studentów umiejętności w zakresie standardów  usług socjalnych , w tym </w:t>
            </w:r>
            <w:proofErr w:type="spellStart"/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>standartów</w:t>
            </w:r>
            <w:proofErr w:type="spellEnd"/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technik negocjacyjnych i mediacyjnych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E2E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652D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, zwłaszcza zachowań dysfunkcyjnych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663"/>
        <w:gridCol w:w="1873"/>
      </w:tblGrid>
      <w:tr w:rsidR="00E63BFF" w:rsidRPr="009C54AE" w:rsidTr="00EC3602">
        <w:tc>
          <w:tcPr>
            <w:tcW w:w="1134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3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3BFF" w:rsidRPr="009C54AE" w:rsidTr="004110A8">
        <w:trPr>
          <w:trHeight w:val="2236"/>
        </w:trPr>
        <w:tc>
          <w:tcPr>
            <w:tcW w:w="1134" w:type="dxa"/>
          </w:tcPr>
          <w:p w:rsidR="00E63BFF" w:rsidRPr="00137D23" w:rsidRDefault="0063713C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="00E63BFF" w:rsidRPr="00137D23">
              <w:rPr>
                <w:rFonts w:ascii="Corbel" w:hAnsi="Corbel"/>
                <w:b w:val="0"/>
                <w:sz w:val="24"/>
                <w:szCs w:val="24"/>
              </w:rPr>
              <w:t>_01</w:t>
            </w:r>
          </w:p>
        </w:tc>
        <w:tc>
          <w:tcPr>
            <w:tcW w:w="6663" w:type="dxa"/>
          </w:tcPr>
          <w:p w:rsidR="00E63BFF" w:rsidRDefault="00EC3602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E63BFF" w:rsidRPr="00137D23">
              <w:rPr>
                <w:rFonts w:ascii="Corbel" w:hAnsi="Corbel"/>
                <w:b w:val="0"/>
                <w:sz w:val="24"/>
                <w:szCs w:val="24"/>
              </w:rPr>
              <w:t xml:space="preserve"> wiedzę na temat relacji społecznych zachodzących w życiu społecznym z perspektywy pracy socjalnej</w:t>
            </w:r>
          </w:p>
          <w:p w:rsidR="00E63BFF" w:rsidRPr="00137D23" w:rsidRDefault="004110A8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</w:t>
            </w:r>
            <w:r w:rsidR="00E63BFF" w:rsidRPr="00137D23">
              <w:rPr>
                <w:rFonts w:ascii="Corbel" w:hAnsi="Corbel"/>
                <w:b w:val="0"/>
                <w:sz w:val="24"/>
                <w:szCs w:val="24"/>
              </w:rPr>
              <w:t>prawidłowości i mechanizmy  zachodzące podczas uczestnictwa jednostki w strukturach społecznych i instytucjach życia publicznego, posiada wiedzę  w zakresie podejmowania działań zorientowanych na rozwiązywanie problemów z zakresu pracy socjalnej</w:t>
            </w:r>
          </w:p>
        </w:tc>
        <w:tc>
          <w:tcPr>
            <w:tcW w:w="1873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06,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</w:t>
            </w:r>
          </w:p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 xml:space="preserve">15 </w:t>
            </w:r>
          </w:p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3BFF" w:rsidRPr="009C54AE" w:rsidTr="00EC3602">
        <w:tc>
          <w:tcPr>
            <w:tcW w:w="1134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6663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charakteryzuje się samodzielnością, wnikliwą analizą i praktycznym sposobem realizowania zarówno podstawowych ról zawodowych pracownika socjalnego, jak i rozstrzygania pojawiających się w pracy zawodowej dylematów o różnym charakterze</w:t>
            </w:r>
          </w:p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posiada umiejętność analizowania w sposób praktyczny , zarówno zjawisk społecznych, jak i ludzkiego zachowania</w:t>
            </w:r>
          </w:p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jest przygotowany i świadomy  do ciągłe doskonalenia się, zarówno w rozwoju osobistym, jak i zawodowym oraz do aktywnego i odpowiedzialnego  uczestnictwa w pracach zespołowych</w:t>
            </w:r>
          </w:p>
        </w:tc>
        <w:tc>
          <w:tcPr>
            <w:tcW w:w="1873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 xml:space="preserve">08, </w:t>
            </w:r>
            <w:r w:rsidR="0063713C">
              <w:rPr>
                <w:rFonts w:ascii="Corbel" w:hAnsi="Corbel"/>
                <w:b w:val="0"/>
                <w:sz w:val="24"/>
                <w:szCs w:val="24"/>
              </w:rPr>
              <w:t xml:space="preserve">K_U09, 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12, 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17,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18</w:t>
            </w:r>
          </w:p>
        </w:tc>
      </w:tr>
      <w:tr w:rsidR="00E63BFF" w:rsidRPr="009C54AE" w:rsidTr="00EC3602">
        <w:tc>
          <w:tcPr>
            <w:tcW w:w="1134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6663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posiada kompetencje organizowania i  szeroko rozumianej współpracy z partnerami w obszarze  działania w sytuacjach trudnych i kryzysowych oraz negocjowania stanowisk rozpoznając własne ograniczenia w pracy z różnym środowiskiem</w:t>
            </w:r>
          </w:p>
        </w:tc>
        <w:tc>
          <w:tcPr>
            <w:tcW w:w="1873" w:type="dxa"/>
          </w:tcPr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  <w:p w:rsidR="00E63BFF" w:rsidRPr="00137D23" w:rsidRDefault="00E63BFF" w:rsidP="00137D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329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329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329" w:rsidRPr="009C54AE" w:rsidRDefault="00BB63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BB63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BB6329" w:rsidRPr="00BB6329" w:rsidRDefault="00BB6329" w:rsidP="00BD5C5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E63BF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63BFF">
        <w:tc>
          <w:tcPr>
            <w:tcW w:w="9520" w:type="dxa"/>
          </w:tcPr>
          <w:p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Mediacje – pojęcie, geneza, cele </w:t>
            </w:r>
          </w:p>
          <w:p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i istota mediacji </w:t>
            </w:r>
          </w:p>
          <w:p w:rsidR="00692A3E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Geneza mediacji</w:t>
            </w:r>
          </w:p>
          <w:p w:rsidR="0085747A" w:rsidRPr="00BB6329" w:rsidRDefault="00692A3E" w:rsidP="00692A3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funkcje mediacji</w:t>
            </w:r>
          </w:p>
        </w:tc>
      </w:tr>
      <w:tr w:rsidR="0085747A" w:rsidRPr="009C54AE" w:rsidTr="00E63BFF">
        <w:tc>
          <w:tcPr>
            <w:tcW w:w="9520" w:type="dxa"/>
          </w:tcPr>
          <w:p w:rsidR="00355958" w:rsidRPr="00BB6329" w:rsidRDefault="00355958" w:rsidP="0035595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mediacji </w:t>
            </w:r>
          </w:p>
          <w:p w:rsidR="00355958" w:rsidRPr="00BB6329" w:rsidRDefault="00355958" w:rsidP="0035595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mediacji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Rola i umiejętności mediatora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Przebieg postępowania mediacyjnego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Modelowy przebieg mediacji według </w:t>
            </w:r>
            <w:proofErr w:type="spellStart"/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Moore’a</w:t>
            </w:r>
            <w:proofErr w:type="spellEnd"/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Wszczęcie postępowania mediacyjnego </w:t>
            </w:r>
          </w:p>
          <w:p w:rsidR="003B336F" w:rsidRPr="00BB6329" w:rsidRDefault="003B336F" w:rsidP="003B336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Sesja mediacyjna </w:t>
            </w:r>
          </w:p>
          <w:p w:rsidR="0085747A" w:rsidRPr="00BB6329" w:rsidRDefault="003B336F" w:rsidP="003B336F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6329">
              <w:rPr>
                <w:rFonts w:ascii="Corbel" w:eastAsia="Times New Roman" w:hAnsi="Corbel"/>
                <w:sz w:val="24"/>
                <w:szCs w:val="24"/>
                <w:lang w:eastAsia="pl-PL"/>
              </w:rPr>
              <w:t>Zakończenie postępowania mediacyjnego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55F8" w:rsidRPr="00BB6329" w:rsidRDefault="009F4610" w:rsidP="00BB63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D55F8" w:rsidRPr="00BB6329" w:rsidRDefault="00BB6329" w:rsidP="00BB6329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Konwersatorium</w:t>
      </w:r>
      <w:r w:rsidR="00AD55F8" w:rsidRPr="00BB6329">
        <w:rPr>
          <w:rFonts w:ascii="Corbel" w:eastAsia="Times New Roman" w:hAnsi="Corbel"/>
          <w:sz w:val="24"/>
          <w:szCs w:val="24"/>
          <w:lang w:eastAsia="pl-PL"/>
        </w:rPr>
        <w:t>:  analiza tekstów z dyskusją, 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D5C5A" w:rsidRDefault="0085747A" w:rsidP="00BD5C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E63BFF" w:rsidRPr="009C54AE" w:rsidTr="00E63BFF">
        <w:tc>
          <w:tcPr>
            <w:tcW w:w="1961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63BFF" w:rsidRPr="009C54AE" w:rsidRDefault="00E63BF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3BFF" w:rsidRPr="009C54AE" w:rsidTr="00E63BFF">
        <w:tc>
          <w:tcPr>
            <w:tcW w:w="1961" w:type="dxa"/>
          </w:tcPr>
          <w:p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  <w:r w:rsidR="00BD5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:rsidR="00E63BFF" w:rsidRPr="009C54AE" w:rsidRDefault="00E63BF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63BFF" w:rsidRPr="009C54AE" w:rsidTr="00E63BFF">
        <w:trPr>
          <w:trHeight w:val="300"/>
        </w:trPr>
        <w:tc>
          <w:tcPr>
            <w:tcW w:w="1961" w:type="dxa"/>
          </w:tcPr>
          <w:p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38" w:type="dxa"/>
          </w:tcPr>
          <w:p w:rsidR="00E63BFF" w:rsidRPr="009C54AE" w:rsidRDefault="00BD5C5A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3FF9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63BFF" w:rsidRPr="009C54AE" w:rsidTr="00E63BFF">
        <w:trPr>
          <w:trHeight w:val="290"/>
        </w:trPr>
        <w:tc>
          <w:tcPr>
            <w:tcW w:w="1961" w:type="dxa"/>
          </w:tcPr>
          <w:p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E63BFF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E63BFF" w:rsidRPr="009C54AE" w:rsidRDefault="00E63BFF" w:rsidP="00E63B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3FF9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BD5C5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B2EE4" w:rsidRPr="00BD5C5A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CB2EE4" w:rsidRPr="00BD5C5A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40% oceny  aktywność  w trakcie zajęć</w:t>
            </w:r>
          </w:p>
          <w:p w:rsidR="0085747A" w:rsidRPr="00BD5C5A" w:rsidRDefault="00CB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RPr="009C54AE" w:rsidRDefault="00BD5C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53F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6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6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F6527A">
        <w:trPr>
          <w:trHeight w:val="397"/>
        </w:trPr>
        <w:tc>
          <w:tcPr>
            <w:tcW w:w="9639" w:type="dxa"/>
          </w:tcPr>
          <w:p w:rsidR="0085747A" w:rsidRPr="00F65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5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Butrym Z. (1998).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Istota pracy socjalnej</w:t>
            </w:r>
            <w:r>
              <w:rPr>
                <w:rStyle w:val="normaltextrun"/>
                <w:rFonts w:ascii="Corbel" w:hAnsi="Corbel" w:cs="Segoe UI"/>
              </w:rPr>
              <w:t>. Kraków: ALL.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Brągiel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J, Sikora P. (2005).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Praca socjalna wobec rzeczywistych i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potencjalnych zagrożeń człowieka</w:t>
            </w:r>
            <w:r>
              <w:rPr>
                <w:rStyle w:val="normaltextrun"/>
                <w:rFonts w:ascii="Corbel" w:hAnsi="Corbel" w:cs="Segoe UI"/>
              </w:rPr>
              <w:t>. Opole: Wydawnictwo Uniwersytetu Opolskiego.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M., Krzyszkowski J. (red.). (2011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). Współczesne tendencje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pomocy społecznej i pracy socjalnej</w:t>
            </w:r>
            <w:r>
              <w:rPr>
                <w:rStyle w:val="normaltextrun"/>
                <w:rFonts w:ascii="Corbel" w:hAnsi="Corbel" w:cs="Segoe UI"/>
              </w:rPr>
              <w:t>. Warszawa: Mazowieckie Centrum Polityki Społecznej.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Gruca-</w:t>
            </w:r>
            <w:r>
              <w:rPr>
                <w:rStyle w:val="spellingerror"/>
                <w:rFonts w:ascii="Corbel" w:eastAsia="Calibri" w:hAnsi="Corbel" w:cs="Segoe UI"/>
              </w:rPr>
              <w:t>Miąsik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U. (2011).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Negocjacje w kręgu pomocy, wychowania i prawa</w:t>
            </w:r>
            <w:r>
              <w:rPr>
                <w:rStyle w:val="normaltextrun"/>
                <w:rFonts w:ascii="Corbel" w:hAnsi="Corbel" w:cs="Segoe UI"/>
              </w:rPr>
              <w:t>. Rzeszów: Wydawnictwo UR.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Górska A.,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Huryn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V. (2007). Mediacja w rozwiązywaniu konfliktów rodzinnych, Warszawa: C.H. Beck.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Kantowicz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E. (</w:t>
            </w:r>
            <w:r>
              <w:rPr>
                <w:rStyle w:val="contextualspellingandgrammarerror"/>
                <w:rFonts w:ascii="Corbel" w:hAnsi="Corbel" w:cs="Segoe UI"/>
              </w:rPr>
              <w:t>2001 )</w:t>
            </w:r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Elementy teorii i praktyki w pracy socjalnej</w:t>
            </w:r>
            <w:r>
              <w:rPr>
                <w:rStyle w:val="normaltextrun"/>
                <w:rFonts w:ascii="Corbel" w:hAnsi="Corbel" w:cs="Segoe UI"/>
              </w:rPr>
              <w:t>. Olsztyn: Uniwersytet Warmińsko-Mazurski.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A84494" w:rsidRPr="0063713C" w:rsidRDefault="0063713C" w:rsidP="0063713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Rynkowska D., 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Artymiak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(2014). Mediacje w pracy socjalnej. Rzeszów: Wydawnictwo UR.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 xml:space="preserve"> </w:t>
            </w:r>
          </w:p>
        </w:tc>
      </w:tr>
      <w:tr w:rsidR="0085747A" w:rsidRPr="009C54AE" w:rsidTr="00F6527A">
        <w:trPr>
          <w:trHeight w:val="397"/>
        </w:trPr>
        <w:tc>
          <w:tcPr>
            <w:tcW w:w="9639" w:type="dxa"/>
          </w:tcPr>
          <w:p w:rsidR="0063713C" w:rsidRDefault="0063713C" w:rsidP="006371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Bacia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E. (2011). Mediacje w pracy socjalnej. W B. Skrzypczak (red.).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Organizowanie społeczności lokalnej. Analizy, konteksty, uwarunkowania</w:t>
            </w:r>
            <w:r>
              <w:rPr>
                <w:rStyle w:val="normaltextrun"/>
                <w:rFonts w:ascii="Corbel" w:hAnsi="Corbel" w:cs="Segoe UI"/>
              </w:rPr>
              <w:t xml:space="preserve"> (red.). Warszawa: Instytut Spraw Publicznych.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Czarnecka-Dzialuk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B., Wójcik D. (2001).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Mediacja w sprawach nieletnich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świetle teorii i badań</w:t>
            </w:r>
            <w:r>
              <w:rPr>
                <w:rStyle w:val="normaltextrun"/>
                <w:rFonts w:ascii="Corbel" w:hAnsi="Corbel" w:cs="Segoe UI"/>
              </w:rPr>
              <w:t xml:space="preserve">,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Typografika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xtualspellingandgrammarerror"/>
                <w:rFonts w:ascii="Corbel" w:hAnsi="Corbel" w:cs="Segoe UI"/>
              </w:rPr>
              <w:t>,,</w:t>
            </w:r>
            <w:r>
              <w:rPr>
                <w:rStyle w:val="normaltextrun"/>
                <w:rFonts w:ascii="Corbel" w:hAnsi="Corbel" w:cs="Segoe UI"/>
              </w:rPr>
              <w:t>Mediator’’, kwartalnik, Polskie Centrum mediacji.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Moore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Ch.W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Mediacje. Praktyczne strategie rozwiązywania konfliktów</w:t>
            </w:r>
            <w:r>
              <w:rPr>
                <w:rStyle w:val="normaltextrun"/>
                <w:rFonts w:ascii="Corbel" w:hAnsi="Corbel" w:cs="Segoe UI"/>
              </w:rPr>
              <w:t xml:space="preserve">. Warszawa: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Wolters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 xml:space="preserve"> </w:t>
            </w:r>
          </w:p>
          <w:p w:rsidR="0063713C" w:rsidRDefault="0063713C" w:rsidP="006371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Pawlas-Czyż S. (red.).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Praca socjalna wobec współczesnych problemów społecznych</w:t>
            </w:r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normaltextrun"/>
                <w:rFonts w:ascii="Corbel" w:hAnsi="Corbel" w:cs="Segoe UI"/>
              </w:rPr>
              <w:lastRenderedPageBreak/>
              <w:t>Toruń: Akapit.</w:t>
            </w:r>
          </w:p>
          <w:p w:rsidR="0085747A" w:rsidRPr="00F6527A" w:rsidRDefault="0085747A" w:rsidP="0063713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A4" w:rsidRDefault="000140A4" w:rsidP="00C16ABF">
      <w:pPr>
        <w:spacing w:after="0" w:line="240" w:lineRule="auto"/>
      </w:pPr>
      <w:r>
        <w:separator/>
      </w:r>
    </w:p>
  </w:endnote>
  <w:endnote w:type="continuationSeparator" w:id="0">
    <w:p w:rsidR="000140A4" w:rsidRDefault="000140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A4" w:rsidRDefault="000140A4" w:rsidP="00C16ABF">
      <w:pPr>
        <w:spacing w:after="0" w:line="240" w:lineRule="auto"/>
      </w:pPr>
      <w:r>
        <w:separator/>
      </w:r>
    </w:p>
  </w:footnote>
  <w:footnote w:type="continuationSeparator" w:id="0">
    <w:p w:rsidR="000140A4" w:rsidRDefault="000140A4" w:rsidP="00C16ABF">
      <w:pPr>
        <w:spacing w:after="0" w:line="240" w:lineRule="auto"/>
      </w:pPr>
      <w:r>
        <w:continuationSeparator/>
      </w:r>
    </w:p>
  </w:footnote>
  <w:footnote w:id="1">
    <w:p w:rsidR="00E63BFF" w:rsidRDefault="00E63BFF" w:rsidP="00E63B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e0tDQztTQys7BQ0lEKTi0uzszPAykwrAUAg5GFMCwAAAA="/>
  </w:docVars>
  <w:rsids>
    <w:rsidRoot w:val="00BD66E9"/>
    <w:rsid w:val="000048FD"/>
    <w:rsid w:val="000077B4"/>
    <w:rsid w:val="000140A4"/>
    <w:rsid w:val="000152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B73CA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37D23"/>
    <w:rsid w:val="00146BC0"/>
    <w:rsid w:val="00150D49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336F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110A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22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9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3C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6E29"/>
    <w:rsid w:val="00916188"/>
    <w:rsid w:val="009237CA"/>
    <w:rsid w:val="00923D7D"/>
    <w:rsid w:val="009508DF"/>
    <w:rsid w:val="00950DAC"/>
    <w:rsid w:val="00954A07"/>
    <w:rsid w:val="009765E3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B053C"/>
    <w:rsid w:val="00AD1146"/>
    <w:rsid w:val="00AD27D3"/>
    <w:rsid w:val="00AD55F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B6329"/>
    <w:rsid w:val="00BB7972"/>
    <w:rsid w:val="00BD3869"/>
    <w:rsid w:val="00BD5C5A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576D9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D6897"/>
    <w:rsid w:val="00CE5BAC"/>
    <w:rsid w:val="00CF24E8"/>
    <w:rsid w:val="00CF25BE"/>
    <w:rsid w:val="00CF78ED"/>
    <w:rsid w:val="00D02B25"/>
    <w:rsid w:val="00D02EBA"/>
    <w:rsid w:val="00D03DD8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BFF"/>
    <w:rsid w:val="00E742AA"/>
    <w:rsid w:val="00E77E88"/>
    <w:rsid w:val="00E8107D"/>
    <w:rsid w:val="00E960BB"/>
    <w:rsid w:val="00EA2074"/>
    <w:rsid w:val="00EA4832"/>
    <w:rsid w:val="00EA4E9D"/>
    <w:rsid w:val="00EC3602"/>
    <w:rsid w:val="00EC4899"/>
    <w:rsid w:val="00ED03AB"/>
    <w:rsid w:val="00ED32D2"/>
    <w:rsid w:val="00EE32DE"/>
    <w:rsid w:val="00EE5457"/>
    <w:rsid w:val="00F067C5"/>
    <w:rsid w:val="00F070AB"/>
    <w:rsid w:val="00F118FC"/>
    <w:rsid w:val="00F17567"/>
    <w:rsid w:val="00F27A7B"/>
    <w:rsid w:val="00F3698A"/>
    <w:rsid w:val="00F526AF"/>
    <w:rsid w:val="00F617C3"/>
    <w:rsid w:val="00F6527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3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3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36F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6371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713C"/>
  </w:style>
  <w:style w:type="character" w:customStyle="1" w:styleId="eop">
    <w:name w:val="eop"/>
    <w:basedOn w:val="Domylnaczcionkaakapitu"/>
    <w:rsid w:val="0063713C"/>
  </w:style>
  <w:style w:type="character" w:customStyle="1" w:styleId="spellingerror">
    <w:name w:val="spellingerror"/>
    <w:basedOn w:val="Domylnaczcionkaakapitu"/>
    <w:rsid w:val="0063713C"/>
  </w:style>
  <w:style w:type="character" w:customStyle="1" w:styleId="contextualspellingandgrammarerror">
    <w:name w:val="contextualspellingandgrammarerror"/>
    <w:basedOn w:val="Domylnaczcionkaakapitu"/>
    <w:rsid w:val="00637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5EC26-E1FD-4B26-9A27-3388D0D826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395D6F-E833-48D5-95A0-9FE79D55D8C7}"/>
</file>

<file path=customXml/itemProps3.xml><?xml version="1.0" encoding="utf-8"?>
<ds:datastoreItem xmlns:ds="http://schemas.openxmlformats.org/officeDocument/2006/customXml" ds:itemID="{6A318E15-7CDF-48BD-A58B-C961E6D26DF0}"/>
</file>

<file path=customXml/itemProps4.xml><?xml version="1.0" encoding="utf-8"?>
<ds:datastoreItem xmlns:ds="http://schemas.openxmlformats.org/officeDocument/2006/customXml" ds:itemID="{7B1F37C6-B204-43DE-AB82-8BEC2F38529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2021-10-01T10:26:00Z</dcterms:created>
  <dcterms:modified xsi:type="dcterms:W3CDTF">2021-10-01T10:26:00Z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